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366091" w:themeColor="accent1" w:themeShade="BF"/>
          <w:sz w:val="44"/>
          <w:szCs w:val="44"/>
        </w:rPr>
      </w:pPr>
      <w:r>
        <w:rPr>
          <w:rFonts w:hint="eastAsia" w:ascii="微软雅黑" w:hAnsi="微软雅黑" w:eastAsia="微软雅黑"/>
          <w:b/>
          <w:color w:val="366091" w:themeColor="accent1" w:themeShade="BF"/>
          <w:sz w:val="44"/>
          <w:szCs w:val="44"/>
        </w:rPr>
        <w:t>产品报价</w:t>
      </w:r>
    </w:p>
    <w:tbl>
      <w:tblPr>
        <w:tblStyle w:val="14"/>
        <w:tblW w:w="9178" w:type="dxa"/>
        <w:jc w:val="center"/>
        <w:tblInd w:w="0" w:type="dxa"/>
        <w:tblBorders>
          <w:top w:val="single" w:color="4F81BD" w:themeColor="accent1" w:sz="8" w:space="0"/>
          <w:left w:val="none" w:color="auto" w:sz="0" w:space="0"/>
          <w:bottom w:val="single" w:color="4F81BD" w:themeColor="accen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618"/>
        <w:gridCol w:w="2169"/>
      </w:tblGrid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4F81BD" w:themeColor="accent1" w:sz="8" w:space="0"/>
              <w:left w:val="nil"/>
              <w:bottom w:val="single" w:color="4F81BD" w:themeColor="accen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b/>
                <w:bCs/>
                <w:color w:val="366091" w:themeColor="accent1" w:themeShade="B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 w:val="28"/>
                <w:szCs w:val="28"/>
              </w:rPr>
              <w:t>基础版</w:t>
            </w:r>
          </w:p>
        </w:tc>
        <w:tc>
          <w:tcPr>
            <w:tcW w:w="2130" w:type="dxa"/>
            <w:tcBorders>
              <w:top w:val="single" w:color="4F81BD" w:themeColor="accent1" w:sz="8" w:space="0"/>
              <w:bottom w:val="single" w:color="4F81BD" w:themeColor="accen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b/>
                <w:bCs/>
                <w:color w:val="366091" w:themeColor="accent1" w:themeShade="B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 w:val="28"/>
                <w:szCs w:val="28"/>
              </w:rPr>
              <w:t>标准版</w:t>
            </w:r>
          </w:p>
        </w:tc>
        <w:tc>
          <w:tcPr>
            <w:tcW w:w="2131" w:type="dxa"/>
            <w:tcBorders>
              <w:top w:val="single" w:color="4F81BD" w:themeColor="accent1" w:sz="8" w:space="0"/>
              <w:bottom w:val="single" w:color="4F81BD" w:themeColor="accen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b/>
                <w:bCs/>
                <w:color w:val="366091" w:themeColor="accent1" w:themeShade="B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 w:val="28"/>
                <w:szCs w:val="28"/>
              </w:rPr>
              <w:t>高级版</w:t>
            </w:r>
          </w:p>
        </w:tc>
        <w:tc>
          <w:tcPr>
            <w:tcW w:w="2787" w:type="dxa"/>
            <w:gridSpan w:val="2"/>
            <w:tcBorders>
              <w:top w:val="single" w:color="4F81BD" w:themeColor="accent1" w:sz="8" w:space="0"/>
              <w:bottom w:val="single" w:color="4F81BD" w:themeColor="accen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b/>
                <w:bCs/>
                <w:color w:val="366091" w:themeColor="accent1" w:themeShade="B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 w:val="28"/>
                <w:szCs w:val="28"/>
              </w:rPr>
              <w:t>源码版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48DD4" w:themeColor="text2" w:themeTint="99"/>
                <w:sz w:val="28"/>
                <w:szCs w:val="28"/>
              </w:rPr>
              <w:t>￥</w:t>
            </w:r>
            <w:r>
              <w:rPr>
                <w:rFonts w:hint="eastAsia" w:ascii="微软雅黑" w:hAnsi="微软雅黑" w:eastAsia="微软雅黑"/>
                <w:b w:val="0"/>
                <w:bCs/>
                <w:color w:val="548DD4" w:themeColor="text2" w:themeTint="99"/>
                <w:sz w:val="28"/>
                <w:szCs w:val="28"/>
                <w:lang w:val="en-US" w:eastAsia="zh-CN"/>
              </w:rPr>
              <w:t>8680</w:t>
            </w:r>
            <w:r>
              <w:rPr>
                <w:rFonts w:hint="eastAsia" w:ascii="微软雅黑" w:hAnsi="微软雅黑" w:eastAsia="微软雅黑"/>
                <w:b w:val="0"/>
                <w:bCs/>
                <w:color w:val="548DD4" w:themeColor="text2" w:themeTint="99"/>
                <w:sz w:val="28"/>
                <w:szCs w:val="28"/>
              </w:rPr>
              <w:t>元</w:t>
            </w:r>
          </w:p>
        </w:tc>
        <w:tc>
          <w:tcPr>
            <w:tcW w:w="2130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center"/>
              <w:rPr>
                <w:rFonts w:ascii="微软雅黑" w:hAnsi="微软雅黑" w:eastAsia="微软雅黑"/>
                <w:color w:val="548DD4" w:themeColor="text2" w:themeTint="99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548DD4" w:themeColor="text2" w:themeTint="99"/>
                <w:sz w:val="28"/>
                <w:szCs w:val="28"/>
              </w:rPr>
              <w:t>￥</w:t>
            </w:r>
            <w:r>
              <w:rPr>
                <w:rFonts w:hint="eastAsia" w:ascii="微软雅黑" w:hAnsi="微软雅黑" w:eastAsia="微软雅黑"/>
                <w:color w:val="548DD4" w:themeColor="text2" w:themeTint="99"/>
                <w:sz w:val="28"/>
                <w:szCs w:val="28"/>
                <w:lang w:val="en-US" w:eastAsia="zh-CN"/>
              </w:rPr>
              <w:t>32800</w:t>
            </w:r>
            <w:r>
              <w:rPr>
                <w:rFonts w:hint="eastAsia" w:ascii="微软雅黑" w:hAnsi="微软雅黑" w:eastAsia="微软雅黑"/>
                <w:color w:val="548DD4" w:themeColor="text2" w:themeTint="99"/>
                <w:sz w:val="28"/>
                <w:szCs w:val="28"/>
              </w:rPr>
              <w:t>元</w:t>
            </w:r>
          </w:p>
        </w:tc>
        <w:tc>
          <w:tcPr>
            <w:tcW w:w="2131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center"/>
              <w:rPr>
                <w:rFonts w:ascii="微软雅黑" w:hAnsi="微软雅黑" w:eastAsia="微软雅黑"/>
                <w:color w:val="548DD4" w:themeColor="text2" w:themeTint="99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548DD4" w:themeColor="text2" w:themeTint="99"/>
                <w:sz w:val="28"/>
                <w:szCs w:val="28"/>
              </w:rPr>
              <w:t>￥</w:t>
            </w:r>
            <w:r>
              <w:rPr>
                <w:rFonts w:hint="eastAsia" w:ascii="微软雅黑" w:hAnsi="微软雅黑" w:eastAsia="微软雅黑"/>
                <w:color w:val="548DD4" w:themeColor="text2" w:themeTint="99"/>
                <w:sz w:val="28"/>
                <w:szCs w:val="28"/>
                <w:lang w:val="en-US" w:eastAsia="zh-CN"/>
              </w:rPr>
              <w:t>68000</w:t>
            </w:r>
            <w:r>
              <w:rPr>
                <w:rFonts w:hint="eastAsia" w:ascii="微软雅黑" w:hAnsi="微软雅黑" w:eastAsia="微软雅黑"/>
                <w:color w:val="548DD4" w:themeColor="text2" w:themeTint="99"/>
                <w:sz w:val="28"/>
                <w:szCs w:val="28"/>
              </w:rPr>
              <w:t>元</w:t>
            </w:r>
          </w:p>
        </w:tc>
        <w:tc>
          <w:tcPr>
            <w:tcW w:w="2787" w:type="dxa"/>
            <w:gridSpan w:val="2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center"/>
              <w:rPr>
                <w:rFonts w:ascii="微软雅黑" w:hAnsi="微软雅黑" w:eastAsia="微软雅黑"/>
                <w:color w:val="548DD4" w:themeColor="text2" w:themeTint="99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548DD4" w:themeColor="text2" w:themeTint="99"/>
                <w:sz w:val="28"/>
                <w:szCs w:val="28"/>
              </w:rPr>
              <w:t>咨询价格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  <w:t>商业授权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WAP端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  <w:t>Android端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  <w:t>PC客户端</w:t>
            </w:r>
          </w:p>
          <w:p>
            <w:pPr>
              <w:jc w:val="left"/>
              <w:rPr>
                <w:rFonts w:ascii="微软雅黑" w:hAnsi="微软雅黑" w:eastAsia="微软雅黑"/>
                <w:b/>
                <w:bCs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Cs w:val="21"/>
              </w:rPr>
              <w:drawing>
                <wp:inline distT="0" distB="0" distL="0" distR="0">
                  <wp:extent cx="133350" cy="107950"/>
                  <wp:effectExtent l="19050" t="0" r="0" b="0"/>
                  <wp:docPr id="4" name="图片 3" descr="微信图片_20180123084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微信图片_20180123084126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" cy="10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  <w:t>IOS客户端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  <w:t>PC端管理.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  <w:t>支付接口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  <w:t>下发接口</w:t>
            </w:r>
          </w:p>
          <w:p>
            <w:pPr>
              <w:pStyle w:val="15"/>
              <w:ind w:left="420" w:firstLine="0" w:firstLineChars="0"/>
              <w:jc w:val="lef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Cs w:val="21"/>
              </w:rPr>
            </w:pPr>
          </w:p>
        </w:tc>
        <w:tc>
          <w:tcPr>
            <w:tcW w:w="2130" w:type="dxa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商业授权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安装服务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混合</w:t>
            </w: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pp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PC客户端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PC端管理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支付接口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下发接口</w:t>
            </w:r>
          </w:p>
          <w:p>
            <w:pPr>
              <w:pStyle w:val="15"/>
              <w:ind w:left="420" w:firstLine="0"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</w:p>
        </w:tc>
        <w:tc>
          <w:tcPr>
            <w:tcW w:w="2131" w:type="dxa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商业授权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安装服务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原生APP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PC客户端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PC端管理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支付接口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下发接口</w:t>
            </w:r>
          </w:p>
          <w:p>
            <w:pPr>
              <w:pStyle w:val="15"/>
              <w:ind w:left="420" w:firstLine="0"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</w:p>
        </w:tc>
        <w:tc>
          <w:tcPr>
            <w:tcW w:w="2787" w:type="dxa"/>
            <w:gridSpan w:val="2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商业授权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安装服务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原生APP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PC客户端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PC端管理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支付接口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</w:rPr>
              <w:t>下发接口</w:t>
            </w:r>
          </w:p>
          <w:p>
            <w:pPr>
              <w:pStyle w:val="15"/>
              <w:ind w:left="420" w:firstLine="0" w:firstLineChars="0"/>
              <w:jc w:val="left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8" w:type="dxa"/>
            <w:gridSpan w:val="5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Cs w:val="21"/>
              </w:rPr>
              <w:t>注：标示</w:t>
            </w: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Cs w:val="21"/>
              </w:rPr>
              <w:drawing>
                <wp:inline distT="0" distB="0" distL="0" distR="0">
                  <wp:extent cx="133350" cy="107950"/>
                  <wp:effectExtent l="19050" t="0" r="0" b="0"/>
                  <wp:docPr id="7" name="图片 3" descr="微信图片_20180123084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微信图片_20180123084126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" cy="10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Cs w:val="21"/>
              </w:rPr>
              <w:t>为该版本不支持或不具备此功能或服务，</w:t>
            </w: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Cs w:val="21"/>
              </w:rPr>
              <w:drawing>
                <wp:inline distT="0" distB="0" distL="0" distR="0">
                  <wp:extent cx="152400" cy="123190"/>
                  <wp:effectExtent l="0" t="0" r="0" b="0"/>
                  <wp:docPr id="6" name="图片 5" descr="微信图片_201801221615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微信图片_2018012216154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3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Cs w:val="21"/>
              </w:rPr>
              <w:t>为该版本已支持或具备功能或服务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8" w:type="dxa"/>
            <w:gridSpan w:val="5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366091" w:themeColor="accent1" w:themeShade="BF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66091" w:themeColor="accent1" w:themeShade="BF"/>
                <w:sz w:val="44"/>
                <w:szCs w:val="44"/>
              </w:rPr>
              <w:t>功能升级增值服务报价表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服务名称</w:t>
            </w:r>
          </w:p>
        </w:tc>
        <w:tc>
          <w:tcPr>
            <w:tcW w:w="4879" w:type="dxa"/>
            <w:gridSpan w:val="3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center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服务说明</w:t>
            </w:r>
          </w:p>
        </w:tc>
        <w:tc>
          <w:tcPr>
            <w:tcW w:w="2169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center"/>
              <w:rPr>
                <w:rFonts w:ascii="微软雅黑" w:hAnsi="微软雅黑" w:eastAsia="微软雅黑"/>
                <w:color w:val="366091" w:themeColor="accent1" w:themeShade="BF"/>
                <w:szCs w:val="21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服务器费用</w:t>
            </w:r>
          </w:p>
        </w:tc>
        <w:tc>
          <w:tcPr>
            <w:tcW w:w="4879" w:type="dxa"/>
            <w:gridSpan w:val="3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可以自己租赁独立服务器，也可以合租我们的</w:t>
            </w:r>
          </w:p>
        </w:tc>
        <w:tc>
          <w:tcPr>
            <w:tcW w:w="2169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3000至50000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域名备案</w:t>
            </w:r>
          </w:p>
        </w:tc>
        <w:tc>
          <w:tcPr>
            <w:tcW w:w="4879" w:type="dxa"/>
            <w:gridSpan w:val="3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根据工信部要求，提交备案资料到管局</w:t>
            </w:r>
            <w:bookmarkStart w:id="0" w:name="_GoBack"/>
            <w:bookmarkEnd w:id="0"/>
          </w:p>
        </w:tc>
        <w:tc>
          <w:tcPr>
            <w:tcW w:w="2169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苹果开发者账号申请</w:t>
            </w:r>
          </w:p>
        </w:tc>
        <w:tc>
          <w:tcPr>
            <w:tcW w:w="4879" w:type="dxa"/>
            <w:gridSpan w:val="3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用来上传苹果商店的账号（官网申请费用$99）</w:t>
            </w:r>
          </w:p>
        </w:tc>
        <w:tc>
          <w:tcPr>
            <w:tcW w:w="2169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1300元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软件著作权申请</w:t>
            </w:r>
          </w:p>
        </w:tc>
        <w:tc>
          <w:tcPr>
            <w:tcW w:w="4879" w:type="dxa"/>
            <w:gridSpan w:val="3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用来上架安卓市场及申请相关服务的证件</w:t>
            </w:r>
          </w:p>
        </w:tc>
        <w:tc>
          <w:tcPr>
            <w:tcW w:w="2169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500至5000元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ICP证申请</w:t>
            </w:r>
          </w:p>
        </w:tc>
        <w:tc>
          <w:tcPr>
            <w:tcW w:w="4879" w:type="dxa"/>
            <w:gridSpan w:val="3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电信增值业务许可证，电商运营必须证件</w:t>
            </w:r>
          </w:p>
        </w:tc>
        <w:tc>
          <w:tcPr>
            <w:tcW w:w="2169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8000至12000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安卓市场上架</w:t>
            </w:r>
          </w:p>
        </w:tc>
        <w:tc>
          <w:tcPr>
            <w:tcW w:w="4879" w:type="dxa"/>
            <w:gridSpan w:val="3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百度应用市场，360市场 ，华为市场等</w:t>
            </w:r>
          </w:p>
        </w:tc>
        <w:tc>
          <w:tcPr>
            <w:tcW w:w="2169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300元/个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短信费用</w:t>
            </w:r>
          </w:p>
        </w:tc>
        <w:tc>
          <w:tcPr>
            <w:tcW w:w="4879" w:type="dxa"/>
            <w:gridSpan w:val="3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注册会员级通知的短信通知，需要预存</w:t>
            </w:r>
          </w:p>
        </w:tc>
        <w:tc>
          <w:tcPr>
            <w:tcW w:w="2169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0.05至0.1元/条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支付宝支付接口</w:t>
            </w:r>
          </w:p>
        </w:tc>
        <w:tc>
          <w:tcPr>
            <w:tcW w:w="4879" w:type="dxa"/>
            <w:gridSpan w:val="3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用来线上支付宝支付，需要申请接口</w:t>
            </w:r>
          </w:p>
        </w:tc>
        <w:tc>
          <w:tcPr>
            <w:tcW w:w="2169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银行下发接口</w:t>
            </w:r>
          </w:p>
        </w:tc>
        <w:tc>
          <w:tcPr>
            <w:tcW w:w="4879" w:type="dxa"/>
            <w:gridSpan w:val="3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管理员直接审核提现申请，自动打款到银行卡</w:t>
            </w:r>
          </w:p>
        </w:tc>
        <w:tc>
          <w:tcPr>
            <w:tcW w:w="2169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3元/笔 5000元/年</w:t>
            </w:r>
          </w:p>
        </w:tc>
      </w:tr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left w:val="nil"/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Cs w:val="21"/>
                <w:lang w:val="en-US" w:eastAsia="zh-CN"/>
              </w:rPr>
              <w:t>功能增加（二次开发）</w:t>
            </w:r>
          </w:p>
        </w:tc>
        <w:tc>
          <w:tcPr>
            <w:tcW w:w="4879" w:type="dxa"/>
            <w:gridSpan w:val="3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根据相应功能评估收费，不能功能不同价格</w:t>
            </w:r>
          </w:p>
        </w:tc>
        <w:tc>
          <w:tcPr>
            <w:tcW w:w="2169" w:type="dxa"/>
            <w:tcBorders>
              <w:right w:val="nil"/>
              <w:insideV w:val="nil"/>
            </w:tcBorders>
            <w:shd w:val="clear" w:color="auto" w:fill="D3DFEE" w:themeFill="accent1" w:themeFillTint="3F"/>
          </w:tcPr>
          <w:p>
            <w:pPr>
              <w:jc w:val="left"/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66091" w:themeColor="accent1" w:themeShade="BF"/>
                <w:szCs w:val="21"/>
                <w:lang w:val="en-US" w:eastAsia="zh-CN"/>
              </w:rPr>
              <w:t>500至5000/次</w:t>
            </w:r>
          </w:p>
        </w:tc>
      </w:tr>
    </w:tbl>
    <w:p>
      <w:pPr>
        <w:jc w:val="left"/>
        <w:rPr>
          <w:rFonts w:ascii="微软雅黑" w:hAnsi="微软雅黑" w:eastAsia="微软雅黑"/>
          <w:sz w:val="30"/>
          <w:szCs w:val="30"/>
        </w:rPr>
      </w:pPr>
    </w:p>
    <w:p>
      <w:pPr>
        <w:jc w:val="left"/>
        <w:rPr>
          <w:rFonts w:ascii="微软雅黑" w:hAnsi="微软雅黑" w:eastAsia="微软雅黑"/>
          <w:sz w:val="30"/>
          <w:szCs w:val="30"/>
        </w:rPr>
      </w:pPr>
    </w:p>
    <w:p>
      <w:pPr>
        <w:jc w:val="center"/>
        <w:rPr>
          <w:rFonts w:ascii="微软雅黑" w:hAnsi="微软雅黑" w:eastAsia="微软雅黑"/>
          <w:b/>
          <w:color w:val="17365D" w:themeColor="text2" w:themeShade="BF"/>
          <w:sz w:val="44"/>
          <w:szCs w:val="44"/>
        </w:rPr>
      </w:pPr>
      <w:r>
        <w:rPr>
          <w:rFonts w:hint="eastAsia" w:ascii="微软雅黑" w:hAnsi="微软雅黑" w:eastAsia="微软雅黑"/>
          <w:b/>
          <w:color w:val="17365D" w:themeColor="text2" w:themeShade="BF"/>
          <w:sz w:val="44"/>
          <w:szCs w:val="44"/>
        </w:rPr>
        <w:t>报价说明</w:t>
      </w:r>
    </w:p>
    <w:tbl>
      <w:tblPr>
        <w:tblStyle w:val="14"/>
        <w:tblW w:w="8522" w:type="dxa"/>
        <w:tblInd w:w="0" w:type="dxa"/>
        <w:tblBorders>
          <w:top w:val="single" w:color="4F81BD" w:themeColor="accent1" w:sz="8" w:space="0"/>
          <w:left w:val="none" w:color="auto" w:sz="0" w:space="0"/>
          <w:bottom w:val="single" w:color="4F81BD" w:themeColor="accen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4F81BD" w:themeColor="accent1" w:sz="8" w:space="0"/>
            <w:left w:val="none" w:color="auto" w:sz="0" w:space="0"/>
            <w:bottom w:val="single" w:color="4F81BD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4F81BD" w:themeColor="accent1" w:sz="8" w:space="0"/>
              <w:left w:val="nil"/>
              <w:bottom w:val="single" w:color="4F81BD" w:themeColor="accent1" w:sz="8" w:space="0"/>
              <w:right w:val="nil"/>
              <w:insideH w:val="single" w:sz="8" w:space="0"/>
              <w:insideV w:val="nil"/>
            </w:tcBorders>
          </w:tcPr>
          <w:p>
            <w:pPr>
              <w:pStyle w:val="3"/>
              <w:spacing w:before="0" w:beforeAutospacing="0" w:after="0" w:afterAutospacing="0" w:line="450" w:lineRule="atLeas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  <w:t>以下情况不属于服务范围:</w:t>
            </w:r>
          </w:p>
          <w:p>
            <w:pPr>
              <w:pStyle w:val="3"/>
              <w:spacing w:before="0" w:beforeAutospacing="0" w:after="0" w:afterAutospacing="0" w:line="450" w:lineRule="atLeas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  <w:t>1、自行修改或使用非原始程序代码产生的问题；</w:t>
            </w:r>
          </w:p>
          <w:p>
            <w:pPr>
              <w:pStyle w:val="3"/>
              <w:spacing w:before="0" w:beforeAutospacing="0" w:after="0" w:afterAutospacing="0" w:line="450" w:lineRule="atLeas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  <w:t>2、自行对数据库进行直接操作导致数据库出错或者崩溃；</w:t>
            </w:r>
          </w:p>
          <w:p>
            <w:pPr>
              <w:pStyle w:val="3"/>
              <w:spacing w:before="0" w:beforeAutospacing="0" w:after="0" w:afterAutospacing="0" w:line="450" w:lineRule="atLeas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  <w:t>3、非官方的模块/插件的安装以及由于安装模块/插件造成的故障；</w:t>
            </w:r>
          </w:p>
          <w:p>
            <w:pPr>
              <w:pStyle w:val="3"/>
              <w:spacing w:before="0" w:beforeAutospacing="0" w:after="0" w:afterAutospacing="0" w:line="450" w:lineRule="atLeas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  <w:t>4、服务器、虚拟主机原因造成的系统故障；</w:t>
            </w:r>
          </w:p>
          <w:p>
            <w:pPr>
              <w:pStyle w:val="3"/>
              <w:spacing w:before="0" w:beforeAutospacing="0" w:after="0" w:afterAutospacing="0" w:line="450" w:lineRule="atLeas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  <w:t>5、二次开发或定制及其它可能产生问题的情况；</w:t>
            </w:r>
          </w:p>
          <w:p>
            <w:pPr>
              <w:pStyle w:val="3"/>
              <w:spacing w:before="0" w:beforeAutospacing="0" w:after="0" w:afterAutospacing="0" w:line="450" w:lineRule="atLeas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  <w:t>6、所有报价均不含发票！；</w:t>
            </w:r>
          </w:p>
          <w:p>
            <w:pPr>
              <w:pStyle w:val="3"/>
              <w:spacing w:before="0" w:beforeAutospacing="0" w:after="0" w:afterAutospacing="0" w:line="450" w:lineRule="atLeast"/>
              <w:rPr>
                <w:rFonts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  <w:t>7、收到安装包后请妥善保管，安装包只负责发送一次，在服务期限内再次要求发送需额外付费;（源码版除外）</w:t>
            </w:r>
          </w:p>
          <w:p>
            <w:pPr>
              <w:pStyle w:val="3"/>
              <w:spacing w:before="0" w:beforeAutospacing="0" w:after="0" w:afterAutospacing="0" w:line="450" w:lineRule="atLeast"/>
              <w:rPr>
                <w:rFonts w:ascii="微软雅黑" w:hAnsi="微软雅黑" w:eastAsia="微软雅黑"/>
                <w:b/>
                <w:bCs/>
                <w:color w:val="333333"/>
                <w:sz w:val="23"/>
                <w:szCs w:val="23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66091" w:themeColor="accent1" w:themeShade="BF"/>
                <w:sz w:val="21"/>
                <w:szCs w:val="21"/>
              </w:rPr>
              <w:t>8、需要我们协助安装的时候，请提供服务器远程桌面信息或者ftp信息，拒绝QQ远程协助。</w:t>
            </w:r>
          </w:p>
        </w:tc>
      </w:tr>
    </w:tbl>
    <w:p>
      <w:pPr>
        <w:jc w:val="left"/>
        <w:rPr>
          <w:rFonts w:ascii="微软雅黑" w:hAnsi="微软雅黑" w:eastAsia="微软雅黑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69px;height:56px" o:bullet="t">
        <v:imagedata r:id="rId1" o:title=""/>
      </v:shape>
    </w:pict>
  </w:numPicBullet>
  <w:numPicBullet w:numPicBulletId="1">
    <w:pict>
      <v:shape id="1" type="#_x0000_t75" style="width:69px;height:56px" o:bullet="t">
        <v:imagedata r:id="rId2" o:title=""/>
      </v:shape>
    </w:pict>
  </w:numPicBullet>
  <w:abstractNum w:abstractNumId="0">
    <w:nsid w:val="008B7BB4"/>
    <w:multiLevelType w:val="multilevel"/>
    <w:tmpl w:val="008B7BB4"/>
    <w:lvl w:ilvl="0" w:tentative="0">
      <w:start w:val="1"/>
      <w:numFmt w:val="bullet"/>
      <w:lvlText w:val=""/>
      <w:lvlPicBulletId w:val="1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CBF321F"/>
    <w:multiLevelType w:val="multilevel"/>
    <w:tmpl w:val="0CBF321F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  <w:color w:val="00B05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EE868B4"/>
    <w:multiLevelType w:val="multilevel"/>
    <w:tmpl w:val="4EE868B4"/>
    <w:lvl w:ilvl="0" w:tentative="0">
      <w:start w:val="1"/>
      <w:numFmt w:val="bullet"/>
      <w:lvlText w:val=""/>
      <w:lvlPicBulletId w:val="0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C4D"/>
    <w:rsid w:val="00040D14"/>
    <w:rsid w:val="000B676E"/>
    <w:rsid w:val="000C3765"/>
    <w:rsid w:val="001E5C45"/>
    <w:rsid w:val="002F569D"/>
    <w:rsid w:val="004C5DB0"/>
    <w:rsid w:val="00516C1E"/>
    <w:rsid w:val="00584A5F"/>
    <w:rsid w:val="005D5C31"/>
    <w:rsid w:val="00603A8B"/>
    <w:rsid w:val="00636DC6"/>
    <w:rsid w:val="006D23C5"/>
    <w:rsid w:val="00714822"/>
    <w:rsid w:val="008405FD"/>
    <w:rsid w:val="008C31DD"/>
    <w:rsid w:val="009D3C4D"/>
    <w:rsid w:val="009E2D6E"/>
    <w:rsid w:val="00A008D4"/>
    <w:rsid w:val="00B64AFB"/>
    <w:rsid w:val="00B9500D"/>
    <w:rsid w:val="00CB7F49"/>
    <w:rsid w:val="00CF1C9A"/>
    <w:rsid w:val="00D33FE5"/>
    <w:rsid w:val="00DF4577"/>
    <w:rsid w:val="00ED1563"/>
    <w:rsid w:val="0CBD5226"/>
    <w:rsid w:val="13B431E1"/>
    <w:rsid w:val="3676750D"/>
    <w:rsid w:val="3B48271C"/>
    <w:rsid w:val="4441249E"/>
    <w:rsid w:val="57EF496C"/>
    <w:rsid w:val="59164170"/>
    <w:rsid w:val="5A3E0E48"/>
    <w:rsid w:val="6E647FF7"/>
    <w:rsid w:val="7F9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4"/>
    <w:basedOn w:val="5"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8">
    <w:name w:val="Light Shading Accent 5"/>
    <w:basedOn w:val="5"/>
    <w:uiPriority w:val="60"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9">
    <w:name w:val="Light Shading Accent 6"/>
    <w:basedOn w:val="5"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10">
    <w:name w:val="Light List Accent 2"/>
    <w:basedOn w:val="5"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1">
    <w:name w:val="Light List Accent 3"/>
    <w:basedOn w:val="5"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2">
    <w:name w:val="Light List Accent 4"/>
    <w:basedOn w:val="5"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customStyle="1" w:styleId="13">
    <w:name w:val="浅色列表1"/>
    <w:basedOn w:val="5"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14">
    <w:name w:val="浅色底纹 - 强调文字颜色 11"/>
    <w:basedOn w:val="5"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2018-01-22T06:47:00Z</dcterms:created>
  <dc:creator>Administrator</dc:creator>
  <cp:lastModifiedBy> 满天星</cp:lastModifiedBy>
  <dcterms:modified xsi:type="dcterms:W3CDTF">2018-02-06T13:28:44Z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